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1E11" w14:textId="77777777" w:rsidR="00CB0764" w:rsidRPr="002B00FF" w:rsidRDefault="00CB0764" w:rsidP="002B00FF">
      <w:pPr>
        <w:jc w:val="center"/>
        <w:rPr>
          <w:b/>
          <w:sz w:val="32"/>
          <w:szCs w:val="32"/>
        </w:rPr>
      </w:pPr>
      <w:r w:rsidRPr="00701D86">
        <w:rPr>
          <w:b/>
          <w:sz w:val="32"/>
          <w:szCs w:val="32"/>
        </w:rPr>
        <w:t>ALPENA COUNTY</w:t>
      </w:r>
      <w:r w:rsidR="002B00FF">
        <w:rPr>
          <w:b/>
          <w:sz w:val="32"/>
          <w:szCs w:val="32"/>
        </w:rPr>
        <w:t xml:space="preserve">  </w:t>
      </w:r>
    </w:p>
    <w:p w14:paraId="5673518F" w14:textId="5D8CE72D" w:rsidR="00A573DF" w:rsidRDefault="005129F2" w:rsidP="00CB0764">
      <w:pPr>
        <w:jc w:val="center"/>
        <w:rPr>
          <w:sz w:val="28"/>
          <w:szCs w:val="28"/>
        </w:rPr>
      </w:pPr>
      <w:r>
        <w:rPr>
          <w:sz w:val="28"/>
          <w:szCs w:val="28"/>
        </w:rPr>
        <w:t>Legal Secretary</w:t>
      </w:r>
    </w:p>
    <w:p w14:paraId="210CBD8F" w14:textId="77777777" w:rsidR="00465C96" w:rsidRDefault="00465C96" w:rsidP="00465C96">
      <w:pPr>
        <w:rPr>
          <w:sz w:val="28"/>
          <w:szCs w:val="28"/>
        </w:rPr>
      </w:pPr>
    </w:p>
    <w:p w14:paraId="00D0CBED" w14:textId="77777777" w:rsidR="00A573DF" w:rsidRDefault="00A573DF" w:rsidP="00A573DF">
      <w:pPr>
        <w:rPr>
          <w:sz w:val="28"/>
          <w:szCs w:val="28"/>
        </w:rPr>
      </w:pPr>
      <w:r w:rsidRPr="00A573DF">
        <w:rPr>
          <w:b/>
          <w:sz w:val="28"/>
          <w:szCs w:val="28"/>
        </w:rPr>
        <w:t>Department:</w:t>
      </w:r>
      <w:r>
        <w:rPr>
          <w:sz w:val="28"/>
          <w:szCs w:val="28"/>
        </w:rPr>
        <w:t xml:space="preserve">  Equalization Department</w:t>
      </w:r>
    </w:p>
    <w:p w14:paraId="652C06AE" w14:textId="77777777" w:rsidR="00CB0764" w:rsidRDefault="00A573DF" w:rsidP="00CB0764">
      <w:r w:rsidRPr="00A573DF">
        <w:rPr>
          <w:b/>
          <w:sz w:val="28"/>
          <w:szCs w:val="28"/>
        </w:rPr>
        <w:t>Union Position:</w:t>
      </w:r>
      <w:r>
        <w:rPr>
          <w:sz w:val="28"/>
          <w:szCs w:val="28"/>
        </w:rPr>
        <w:t xml:space="preserve">  YES</w:t>
      </w:r>
      <w:r w:rsidR="002B00FF">
        <w:rPr>
          <w:sz w:val="28"/>
          <w:szCs w:val="28"/>
        </w:rPr>
        <w:t xml:space="preserve"> </w:t>
      </w:r>
    </w:p>
    <w:p w14:paraId="65093B45" w14:textId="77777777" w:rsidR="00F1203D" w:rsidRPr="00DC0A49" w:rsidRDefault="00F1203D" w:rsidP="00F1203D">
      <w:pPr>
        <w:rPr>
          <w:sz w:val="28"/>
          <w:szCs w:val="28"/>
        </w:rPr>
      </w:pPr>
      <w:r>
        <w:rPr>
          <w:sz w:val="28"/>
          <w:szCs w:val="28"/>
        </w:rPr>
        <w:t>STATUS:</w:t>
      </w:r>
      <w:r>
        <w:rPr>
          <w:sz w:val="28"/>
          <w:szCs w:val="28"/>
        </w:rPr>
        <w:tab/>
        <w:t>Non-Exempt, Hourly Position</w:t>
      </w:r>
    </w:p>
    <w:p w14:paraId="2E33A740" w14:textId="77777777" w:rsidR="00F029EF" w:rsidRPr="002B00FF" w:rsidRDefault="00F1203D" w:rsidP="002B00FF">
      <w:pPr>
        <w:jc w:val="both"/>
        <w:rPr>
          <w:i/>
        </w:rPr>
      </w:pPr>
      <w:r w:rsidRPr="00F132CF">
        <w:rPr>
          <w:i/>
        </w:rPr>
        <w:t xml:space="preserve">This position is nonexempt and is paid on </w:t>
      </w:r>
      <w:r w:rsidR="005B7318" w:rsidRPr="00F132CF">
        <w:rPr>
          <w:i/>
        </w:rPr>
        <w:t>an</w:t>
      </w:r>
      <w:r w:rsidR="005978A3">
        <w:rPr>
          <w:i/>
        </w:rPr>
        <w:t xml:space="preserve"> hourly basis; 40 hours per week.</w:t>
      </w:r>
      <w:r w:rsidR="002B00FF">
        <w:rPr>
          <w:i/>
        </w:rPr>
        <w:t xml:space="preserve">  </w:t>
      </w:r>
    </w:p>
    <w:p w14:paraId="0EA40C48" w14:textId="77777777" w:rsidR="00785B89" w:rsidRDefault="00CB0764" w:rsidP="00785B89">
      <w:pPr>
        <w:rPr>
          <w:sz w:val="28"/>
          <w:szCs w:val="28"/>
        </w:rPr>
      </w:pPr>
      <w:r w:rsidRPr="00701D86">
        <w:rPr>
          <w:sz w:val="28"/>
          <w:szCs w:val="28"/>
          <w:u w:val="single"/>
        </w:rPr>
        <w:t>General Summary</w:t>
      </w:r>
      <w:r w:rsidR="002B00FF">
        <w:rPr>
          <w:sz w:val="28"/>
          <w:szCs w:val="28"/>
        </w:rPr>
        <w:t xml:space="preserve"> </w:t>
      </w:r>
    </w:p>
    <w:p w14:paraId="4677EB51" w14:textId="77777777" w:rsidR="005D01F2" w:rsidRPr="00785B89" w:rsidRDefault="005D01F2" w:rsidP="00785B89">
      <w:pPr>
        <w:rPr>
          <w:sz w:val="28"/>
          <w:szCs w:val="28"/>
          <w:u w:val="single"/>
        </w:rPr>
      </w:pPr>
      <w:r>
        <w:rPr>
          <w:sz w:val="28"/>
          <w:szCs w:val="28"/>
        </w:rPr>
        <w:t xml:space="preserve">Under the supervision of the Equalization Director, performs a variety of tasks to assist in making the office run effective.  </w:t>
      </w:r>
      <w:r w:rsidR="00D24B0A">
        <w:rPr>
          <w:sz w:val="28"/>
          <w:szCs w:val="28"/>
        </w:rPr>
        <w:t>Assist i</w:t>
      </w:r>
      <w:r w:rsidR="00785B89">
        <w:rPr>
          <w:sz w:val="28"/>
          <w:szCs w:val="28"/>
        </w:rPr>
        <w:t>n all areas of customer service for other County department, title companies, surveyors, realtors, banks, other financial institutes,</w:t>
      </w:r>
      <w:r w:rsidR="000D77B4">
        <w:rPr>
          <w:sz w:val="28"/>
          <w:szCs w:val="28"/>
        </w:rPr>
        <w:t xml:space="preserve"> </w:t>
      </w:r>
      <w:r w:rsidR="00785B89">
        <w:rPr>
          <w:sz w:val="28"/>
          <w:szCs w:val="28"/>
        </w:rPr>
        <w:t>a</w:t>
      </w:r>
      <w:r w:rsidR="00785B89" w:rsidRPr="00785B89">
        <w:rPr>
          <w:sz w:val="28"/>
          <w:szCs w:val="28"/>
        </w:rPr>
        <w:t xml:space="preserve">ssessors, </w:t>
      </w:r>
      <w:r w:rsidR="00785B89">
        <w:rPr>
          <w:sz w:val="28"/>
          <w:szCs w:val="28"/>
        </w:rPr>
        <w:t>t</w:t>
      </w:r>
      <w:r w:rsidR="00785B89" w:rsidRPr="00785B89">
        <w:rPr>
          <w:sz w:val="28"/>
          <w:szCs w:val="28"/>
        </w:rPr>
        <w:t>reasurers and the public.</w:t>
      </w:r>
      <w:r w:rsidR="00785B89">
        <w:rPr>
          <w:sz w:val="28"/>
          <w:szCs w:val="28"/>
        </w:rPr>
        <w:t xml:space="preserve"> P</w:t>
      </w:r>
      <w:r w:rsidR="00785B89" w:rsidRPr="00785B89">
        <w:rPr>
          <w:sz w:val="28"/>
          <w:szCs w:val="28"/>
        </w:rPr>
        <w:t>rovide general clerical assistance to the director and appraiser.</w:t>
      </w:r>
    </w:p>
    <w:p w14:paraId="018B4F02" w14:textId="77777777" w:rsidR="00CB0764" w:rsidRDefault="00CB0764" w:rsidP="00CB0764">
      <w:pPr>
        <w:rPr>
          <w:u w:val="single"/>
        </w:rPr>
      </w:pPr>
    </w:p>
    <w:p w14:paraId="5862A544" w14:textId="77777777" w:rsidR="00CB0764" w:rsidRDefault="00CB0764" w:rsidP="00CB0764"/>
    <w:p w14:paraId="5B6AFB9E" w14:textId="77777777" w:rsidR="00CB0764" w:rsidRDefault="00CB0764" w:rsidP="00CB0764">
      <w:pPr>
        <w:rPr>
          <w:sz w:val="28"/>
          <w:szCs w:val="28"/>
          <w:u w:val="single"/>
        </w:rPr>
      </w:pPr>
      <w:r w:rsidRPr="00701D86">
        <w:rPr>
          <w:sz w:val="28"/>
          <w:szCs w:val="28"/>
          <w:u w:val="single"/>
        </w:rPr>
        <w:t>Essential Functions</w:t>
      </w:r>
      <w:r w:rsidR="000C4291">
        <w:rPr>
          <w:sz w:val="28"/>
          <w:szCs w:val="28"/>
          <w:u w:val="single"/>
        </w:rPr>
        <w:t>:</w:t>
      </w:r>
    </w:p>
    <w:p w14:paraId="3243C081" w14:textId="77777777" w:rsidR="00F82B99" w:rsidRPr="00F82B99" w:rsidRDefault="00F82B99" w:rsidP="00F82B99">
      <w:pPr>
        <w:pStyle w:val="ListParagraph"/>
        <w:numPr>
          <w:ilvl w:val="0"/>
          <w:numId w:val="4"/>
        </w:numPr>
        <w:rPr>
          <w:sz w:val="28"/>
          <w:szCs w:val="28"/>
        </w:rPr>
      </w:pPr>
      <w:r w:rsidRPr="00F82B99">
        <w:rPr>
          <w:sz w:val="28"/>
          <w:szCs w:val="28"/>
        </w:rPr>
        <w:t>M</w:t>
      </w:r>
      <w:r>
        <w:rPr>
          <w:sz w:val="28"/>
          <w:szCs w:val="28"/>
        </w:rPr>
        <w:t>aintains</w:t>
      </w:r>
      <w:r w:rsidRPr="00F82B99">
        <w:rPr>
          <w:sz w:val="28"/>
          <w:szCs w:val="28"/>
        </w:rPr>
        <w:t xml:space="preserve"> all property transfers for the County, along with names and addresses.</w:t>
      </w:r>
    </w:p>
    <w:p w14:paraId="6C3CE21D" w14:textId="77777777" w:rsidR="00F82B99" w:rsidRDefault="00F82B99" w:rsidP="00CB0764">
      <w:pPr>
        <w:rPr>
          <w:sz w:val="28"/>
          <w:szCs w:val="28"/>
          <w:u w:val="single"/>
        </w:rPr>
      </w:pPr>
    </w:p>
    <w:p w14:paraId="76BB56C9" w14:textId="77777777" w:rsidR="00785B89" w:rsidRDefault="00D24B0A" w:rsidP="00785B89">
      <w:pPr>
        <w:numPr>
          <w:ilvl w:val="0"/>
          <w:numId w:val="4"/>
        </w:numPr>
        <w:rPr>
          <w:sz w:val="28"/>
          <w:szCs w:val="28"/>
        </w:rPr>
      </w:pPr>
      <w:r>
        <w:rPr>
          <w:sz w:val="28"/>
          <w:szCs w:val="28"/>
        </w:rPr>
        <w:t>Provides counter a</w:t>
      </w:r>
      <w:r w:rsidR="00785B89">
        <w:rPr>
          <w:sz w:val="28"/>
          <w:szCs w:val="28"/>
        </w:rPr>
        <w:t xml:space="preserve">nd telephone assistance to the public, </w:t>
      </w:r>
      <w:r w:rsidR="00B61AAE">
        <w:rPr>
          <w:sz w:val="28"/>
          <w:szCs w:val="28"/>
        </w:rPr>
        <w:t>county employees, title companies, surveyors, realtors, financial institutes, assessors, treasurers regarding property owners name, addresses,</w:t>
      </w:r>
    </w:p>
    <w:p w14:paraId="0BFD5EB9" w14:textId="77777777" w:rsidR="00B61AAE" w:rsidRDefault="00B61AAE" w:rsidP="00B61AAE">
      <w:pPr>
        <w:ind w:left="720"/>
        <w:rPr>
          <w:sz w:val="28"/>
          <w:szCs w:val="28"/>
        </w:rPr>
      </w:pPr>
      <w:r>
        <w:rPr>
          <w:sz w:val="28"/>
          <w:szCs w:val="28"/>
        </w:rPr>
        <w:t>state equalized and taxable values.</w:t>
      </w:r>
    </w:p>
    <w:p w14:paraId="1227A2DF" w14:textId="77777777" w:rsidR="00B61AAE" w:rsidRDefault="00B61AAE" w:rsidP="00B61AAE">
      <w:pPr>
        <w:ind w:left="720"/>
        <w:rPr>
          <w:sz w:val="28"/>
          <w:szCs w:val="28"/>
        </w:rPr>
      </w:pPr>
    </w:p>
    <w:p w14:paraId="159FF951" w14:textId="77777777" w:rsidR="00785B89" w:rsidRPr="00C35A56" w:rsidRDefault="00C35A56" w:rsidP="00785B89">
      <w:pPr>
        <w:numPr>
          <w:ilvl w:val="0"/>
          <w:numId w:val="4"/>
        </w:numPr>
        <w:rPr>
          <w:sz w:val="28"/>
          <w:szCs w:val="28"/>
          <w:u w:val="single"/>
        </w:rPr>
      </w:pPr>
      <w:r>
        <w:rPr>
          <w:sz w:val="28"/>
          <w:szCs w:val="28"/>
        </w:rPr>
        <w:t>Invoices for copies, maps, data sheets, new address,</w:t>
      </w:r>
      <w:r w:rsidR="00877CD3">
        <w:rPr>
          <w:sz w:val="28"/>
          <w:szCs w:val="28"/>
        </w:rPr>
        <w:t xml:space="preserve"> and</w:t>
      </w:r>
      <w:r>
        <w:rPr>
          <w:sz w:val="28"/>
          <w:szCs w:val="28"/>
        </w:rPr>
        <w:t xml:space="preserve"> maint</w:t>
      </w:r>
      <w:r w:rsidR="00C51BEA">
        <w:rPr>
          <w:sz w:val="28"/>
          <w:szCs w:val="28"/>
        </w:rPr>
        <w:t>en</w:t>
      </w:r>
      <w:r>
        <w:rPr>
          <w:sz w:val="28"/>
          <w:szCs w:val="28"/>
        </w:rPr>
        <w:t>ance agreements for the townships, data sharing agreements.</w:t>
      </w:r>
    </w:p>
    <w:p w14:paraId="352C43A9" w14:textId="77777777" w:rsidR="00C35A56" w:rsidRDefault="00C35A56" w:rsidP="00C35A56">
      <w:pPr>
        <w:rPr>
          <w:sz w:val="28"/>
          <w:szCs w:val="28"/>
        </w:rPr>
      </w:pPr>
    </w:p>
    <w:p w14:paraId="7E2C7CD0" w14:textId="77777777" w:rsidR="00C35A56" w:rsidRPr="00C35A56" w:rsidRDefault="00C35A56" w:rsidP="00C35A56">
      <w:pPr>
        <w:numPr>
          <w:ilvl w:val="0"/>
          <w:numId w:val="4"/>
        </w:numPr>
        <w:rPr>
          <w:sz w:val="28"/>
          <w:szCs w:val="28"/>
          <w:u w:val="single"/>
        </w:rPr>
      </w:pPr>
      <w:r>
        <w:rPr>
          <w:sz w:val="28"/>
          <w:szCs w:val="28"/>
        </w:rPr>
        <w:t>Review and verify all information on d</w:t>
      </w:r>
      <w:r w:rsidR="004A318C">
        <w:rPr>
          <w:sz w:val="28"/>
          <w:szCs w:val="28"/>
        </w:rPr>
        <w:t>ocuments received that transfer</w:t>
      </w:r>
      <w:r>
        <w:rPr>
          <w:sz w:val="28"/>
          <w:szCs w:val="28"/>
        </w:rPr>
        <w:t xml:space="preserve"> ownership of property.</w:t>
      </w:r>
    </w:p>
    <w:p w14:paraId="0BBD3047" w14:textId="77777777" w:rsidR="00C35A56" w:rsidRDefault="00C35A56" w:rsidP="00C35A56">
      <w:pPr>
        <w:pStyle w:val="ListParagraph"/>
        <w:rPr>
          <w:sz w:val="28"/>
          <w:szCs w:val="28"/>
          <w:u w:val="single"/>
        </w:rPr>
      </w:pPr>
    </w:p>
    <w:p w14:paraId="73F1B8E1" w14:textId="77777777" w:rsidR="002B00FF" w:rsidRDefault="00C35A56" w:rsidP="00F029EF">
      <w:pPr>
        <w:numPr>
          <w:ilvl w:val="0"/>
          <w:numId w:val="4"/>
        </w:numPr>
        <w:rPr>
          <w:sz w:val="28"/>
          <w:szCs w:val="28"/>
          <w:u w:val="single"/>
        </w:rPr>
      </w:pPr>
      <w:r>
        <w:rPr>
          <w:sz w:val="28"/>
          <w:szCs w:val="28"/>
        </w:rPr>
        <w:t>Data entry</w:t>
      </w:r>
      <w:r w:rsidR="00C51BEA">
        <w:rPr>
          <w:sz w:val="28"/>
          <w:szCs w:val="28"/>
        </w:rPr>
        <w:t xml:space="preserve"> of document</w:t>
      </w:r>
      <w:r w:rsidR="00876A9B">
        <w:rPr>
          <w:sz w:val="28"/>
          <w:szCs w:val="28"/>
        </w:rPr>
        <w:t>s</w:t>
      </w:r>
      <w:r w:rsidR="00DB3ED8">
        <w:rPr>
          <w:sz w:val="28"/>
          <w:szCs w:val="28"/>
        </w:rPr>
        <w:t>,</w:t>
      </w:r>
      <w:r w:rsidR="00404C6C">
        <w:rPr>
          <w:sz w:val="28"/>
          <w:szCs w:val="28"/>
        </w:rPr>
        <w:t xml:space="preserve"> real property statement to</w:t>
      </w:r>
      <w:r w:rsidR="00C51BEA">
        <w:rPr>
          <w:sz w:val="28"/>
          <w:szCs w:val="28"/>
        </w:rPr>
        <w:t xml:space="preserve"> be mailed, </w:t>
      </w:r>
      <w:r>
        <w:rPr>
          <w:sz w:val="28"/>
          <w:szCs w:val="28"/>
        </w:rPr>
        <w:t>date, owner</w:t>
      </w:r>
      <w:r w:rsidR="00121CD1">
        <w:rPr>
          <w:sz w:val="28"/>
          <w:szCs w:val="28"/>
        </w:rPr>
        <w:t>’</w:t>
      </w:r>
      <w:r>
        <w:rPr>
          <w:sz w:val="28"/>
          <w:szCs w:val="28"/>
        </w:rPr>
        <w:t xml:space="preserve">s name, address, </w:t>
      </w:r>
      <w:r w:rsidR="00C51BEA">
        <w:rPr>
          <w:sz w:val="28"/>
          <w:szCs w:val="28"/>
        </w:rPr>
        <w:t>sale price</w:t>
      </w:r>
      <w:r w:rsidR="00876A9B">
        <w:rPr>
          <w:sz w:val="28"/>
          <w:szCs w:val="28"/>
        </w:rPr>
        <w:t>.  Write special notes: mailing address changes, the date and who requested it, death certificates, scan</w:t>
      </w:r>
      <w:r w:rsidR="00DB3ED8">
        <w:rPr>
          <w:sz w:val="28"/>
          <w:szCs w:val="28"/>
        </w:rPr>
        <w:t xml:space="preserve"> </w:t>
      </w:r>
      <w:r w:rsidR="00876A9B">
        <w:rPr>
          <w:sz w:val="28"/>
          <w:szCs w:val="28"/>
        </w:rPr>
        <w:t>survey if available.</w:t>
      </w:r>
    </w:p>
    <w:p w14:paraId="1B4E8C92" w14:textId="77777777" w:rsidR="002B00FF" w:rsidRDefault="002B00FF" w:rsidP="002B00FF">
      <w:pPr>
        <w:pStyle w:val="ListParagraph"/>
        <w:rPr>
          <w:sz w:val="28"/>
          <w:szCs w:val="28"/>
        </w:rPr>
      </w:pPr>
    </w:p>
    <w:p w14:paraId="2F738832" w14:textId="77777777" w:rsidR="002E0D8D" w:rsidRPr="002B00FF" w:rsidRDefault="002B00FF" w:rsidP="00C51BEA">
      <w:pPr>
        <w:rPr>
          <w:sz w:val="28"/>
          <w:szCs w:val="28"/>
          <w:u w:val="single"/>
        </w:rPr>
      </w:pPr>
      <w:r w:rsidRPr="002B00FF">
        <w:rPr>
          <w:sz w:val="28"/>
          <w:szCs w:val="28"/>
        </w:rPr>
        <w:t>5</w:t>
      </w:r>
      <w:r w:rsidR="00187F73" w:rsidRPr="002B00FF">
        <w:rPr>
          <w:sz w:val="28"/>
          <w:szCs w:val="28"/>
        </w:rPr>
        <w:t>.</w:t>
      </w:r>
      <w:r w:rsidRPr="002B00FF">
        <w:rPr>
          <w:sz w:val="28"/>
          <w:szCs w:val="28"/>
        </w:rPr>
        <w:t xml:space="preserve"> </w:t>
      </w:r>
      <w:r w:rsidR="00187F73" w:rsidRPr="002B00FF">
        <w:rPr>
          <w:sz w:val="28"/>
          <w:szCs w:val="28"/>
        </w:rPr>
        <w:t xml:space="preserve">* </w:t>
      </w:r>
      <w:r w:rsidR="00F029EF" w:rsidRPr="002B00FF">
        <w:rPr>
          <w:sz w:val="28"/>
          <w:szCs w:val="28"/>
        </w:rPr>
        <w:t>assist in all areas of customer service</w:t>
      </w:r>
      <w:r>
        <w:rPr>
          <w:sz w:val="28"/>
          <w:szCs w:val="28"/>
          <w:u w:val="single"/>
        </w:rPr>
        <w:t>,</w:t>
      </w:r>
      <w:r w:rsidR="005B7318">
        <w:rPr>
          <w:sz w:val="28"/>
          <w:szCs w:val="28"/>
        </w:rPr>
        <w:t xml:space="preserve"> answers</w:t>
      </w:r>
      <w:r w:rsidR="00F029EF">
        <w:rPr>
          <w:sz w:val="28"/>
          <w:szCs w:val="28"/>
        </w:rPr>
        <w:t xml:space="preserve"> phones, conveys message</w:t>
      </w:r>
      <w:r>
        <w:rPr>
          <w:sz w:val="28"/>
          <w:szCs w:val="28"/>
          <w:u w:val="single"/>
        </w:rPr>
        <w:t>,</w:t>
      </w:r>
      <w:r w:rsidR="005B7318">
        <w:rPr>
          <w:sz w:val="28"/>
          <w:szCs w:val="28"/>
        </w:rPr>
        <w:t xml:space="preserve"> emailing</w:t>
      </w:r>
      <w:r>
        <w:rPr>
          <w:sz w:val="28"/>
          <w:szCs w:val="28"/>
        </w:rPr>
        <w:t>,</w:t>
      </w:r>
      <w:r w:rsidR="005B7318">
        <w:rPr>
          <w:sz w:val="28"/>
          <w:szCs w:val="28"/>
        </w:rPr>
        <w:t xml:space="preserve"> faxing</w:t>
      </w:r>
      <w:r>
        <w:rPr>
          <w:sz w:val="28"/>
          <w:szCs w:val="28"/>
        </w:rPr>
        <w:t>,</w:t>
      </w:r>
      <w:r w:rsidR="005B7318">
        <w:rPr>
          <w:sz w:val="28"/>
          <w:szCs w:val="28"/>
        </w:rPr>
        <w:t xml:space="preserve"> </w:t>
      </w:r>
      <w:r w:rsidR="005F5E84">
        <w:rPr>
          <w:sz w:val="28"/>
          <w:szCs w:val="28"/>
        </w:rPr>
        <w:t>draft</w:t>
      </w:r>
      <w:r w:rsidR="008B5494">
        <w:rPr>
          <w:sz w:val="28"/>
          <w:szCs w:val="28"/>
        </w:rPr>
        <w:t xml:space="preserve"> letters</w:t>
      </w:r>
      <w:r>
        <w:rPr>
          <w:sz w:val="28"/>
          <w:szCs w:val="28"/>
        </w:rPr>
        <w:t>,</w:t>
      </w:r>
      <w:r w:rsidR="005B7318">
        <w:rPr>
          <w:sz w:val="28"/>
          <w:szCs w:val="28"/>
        </w:rPr>
        <w:t xml:space="preserve"> proofreading</w:t>
      </w:r>
      <w:r w:rsidR="00DC09AB">
        <w:rPr>
          <w:sz w:val="28"/>
          <w:szCs w:val="28"/>
        </w:rPr>
        <w:t xml:space="preserve"> and verifying numbe</w:t>
      </w:r>
      <w:r>
        <w:rPr>
          <w:sz w:val="28"/>
          <w:szCs w:val="28"/>
        </w:rPr>
        <w:t>r,</w:t>
      </w:r>
      <w:r w:rsidR="00876A9B">
        <w:rPr>
          <w:sz w:val="28"/>
          <w:szCs w:val="28"/>
        </w:rPr>
        <w:t xml:space="preserve"> fil</w:t>
      </w:r>
      <w:r w:rsidR="005B7318">
        <w:rPr>
          <w:sz w:val="28"/>
          <w:szCs w:val="28"/>
        </w:rPr>
        <w:t>ing</w:t>
      </w:r>
      <w:r>
        <w:rPr>
          <w:sz w:val="28"/>
          <w:szCs w:val="28"/>
          <w:u w:val="single"/>
        </w:rPr>
        <w:t>,</w:t>
      </w:r>
      <w:r w:rsidR="005B7318">
        <w:rPr>
          <w:sz w:val="28"/>
          <w:szCs w:val="28"/>
        </w:rPr>
        <w:t xml:space="preserve"> </w:t>
      </w:r>
      <w:r w:rsidR="003B756F">
        <w:rPr>
          <w:sz w:val="28"/>
          <w:szCs w:val="28"/>
        </w:rPr>
        <w:t>d</w:t>
      </w:r>
      <w:r w:rsidR="005B7318">
        <w:rPr>
          <w:sz w:val="28"/>
          <w:szCs w:val="28"/>
        </w:rPr>
        <w:t>ata</w:t>
      </w:r>
      <w:r w:rsidR="00F029EF">
        <w:rPr>
          <w:sz w:val="28"/>
          <w:szCs w:val="28"/>
        </w:rPr>
        <w:t xml:space="preserve"> entr</w:t>
      </w:r>
      <w:r>
        <w:rPr>
          <w:sz w:val="28"/>
          <w:szCs w:val="28"/>
        </w:rPr>
        <w:t>y,</w:t>
      </w:r>
      <w:r w:rsidR="005B7318">
        <w:rPr>
          <w:sz w:val="28"/>
          <w:szCs w:val="28"/>
        </w:rPr>
        <w:t xml:space="preserve"> scanning</w:t>
      </w:r>
      <w:r w:rsidR="00F029EF">
        <w:rPr>
          <w:sz w:val="28"/>
          <w:szCs w:val="28"/>
        </w:rPr>
        <w:t xml:space="preserve"> documents, saving in files on compute</w:t>
      </w:r>
      <w:r>
        <w:rPr>
          <w:sz w:val="28"/>
          <w:szCs w:val="28"/>
        </w:rPr>
        <w:t>r,</w:t>
      </w:r>
      <w:r w:rsidR="00187F73">
        <w:rPr>
          <w:sz w:val="28"/>
          <w:szCs w:val="28"/>
        </w:rPr>
        <w:t xml:space="preserve"> making copies documents/reports</w:t>
      </w:r>
      <w:r>
        <w:rPr>
          <w:sz w:val="28"/>
          <w:szCs w:val="28"/>
        </w:rPr>
        <w:t>,</w:t>
      </w:r>
      <w:r w:rsidR="00712F9C">
        <w:rPr>
          <w:sz w:val="28"/>
          <w:szCs w:val="28"/>
        </w:rPr>
        <w:t xml:space="preserve"> sell and receipt for plat books</w:t>
      </w:r>
      <w:r>
        <w:rPr>
          <w:sz w:val="28"/>
          <w:szCs w:val="28"/>
          <w:u w:val="single"/>
        </w:rPr>
        <w:t>,</w:t>
      </w:r>
      <w:r w:rsidR="002E0D8D">
        <w:rPr>
          <w:sz w:val="28"/>
          <w:szCs w:val="28"/>
        </w:rPr>
        <w:t xml:space="preserve"> Microsoft word</w:t>
      </w:r>
      <w:r>
        <w:rPr>
          <w:sz w:val="28"/>
          <w:szCs w:val="28"/>
        </w:rPr>
        <w:t>,</w:t>
      </w:r>
      <w:r w:rsidR="002E0D8D">
        <w:rPr>
          <w:sz w:val="28"/>
          <w:szCs w:val="28"/>
        </w:rPr>
        <w:t xml:space="preserve"> Microsoft excel</w:t>
      </w:r>
    </w:p>
    <w:p w14:paraId="7E3CA0C1" w14:textId="77777777" w:rsidR="005C7178" w:rsidRDefault="005C717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ther Functions"/>
      </w:tblPr>
      <w:tblGrid>
        <w:gridCol w:w="8630"/>
      </w:tblGrid>
      <w:tr w:rsidR="00FC1252" w14:paraId="72548E53" w14:textId="77777777" w:rsidTr="00DF05C0">
        <w:trPr>
          <w:tblHeader/>
        </w:trPr>
        <w:tc>
          <w:tcPr>
            <w:tcW w:w="8630" w:type="dxa"/>
          </w:tcPr>
          <w:p w14:paraId="76F00DF6" w14:textId="77777777" w:rsidR="00FC1252" w:rsidRDefault="00FC1252" w:rsidP="002B00FF">
            <w:pPr>
              <w:pStyle w:val="Level1"/>
              <w:numPr>
                <w:ilvl w:val="0"/>
                <w:numId w:val="0"/>
              </w:numPr>
              <w:tabs>
                <w:tab w:val="left" w:pos="-1440"/>
              </w:tabs>
              <w:rPr>
                <w:sz w:val="28"/>
                <w:szCs w:val="28"/>
                <w:u w:val="single"/>
              </w:rPr>
            </w:pPr>
            <w:r w:rsidRPr="00701D86">
              <w:rPr>
                <w:sz w:val="28"/>
                <w:szCs w:val="28"/>
                <w:u w:val="single"/>
              </w:rPr>
              <w:t>Other Functions</w:t>
            </w:r>
            <w:r>
              <w:rPr>
                <w:sz w:val="28"/>
                <w:szCs w:val="28"/>
                <w:u w:val="single"/>
              </w:rPr>
              <w:t>:</w:t>
            </w:r>
          </w:p>
        </w:tc>
      </w:tr>
    </w:tbl>
    <w:p w14:paraId="30E4FF03" w14:textId="77777777" w:rsidR="00A07985" w:rsidRDefault="00A07985" w:rsidP="002B00FF">
      <w:pPr>
        <w:ind w:left="360"/>
        <w:rPr>
          <w:i/>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ployment qualifications"/>
      </w:tblPr>
      <w:tblGrid>
        <w:gridCol w:w="8635"/>
      </w:tblGrid>
      <w:tr w:rsidR="00A07985" w14:paraId="351A2D50" w14:textId="77777777" w:rsidTr="00A07985">
        <w:trPr>
          <w:tblHeader/>
        </w:trPr>
        <w:tc>
          <w:tcPr>
            <w:tcW w:w="8635" w:type="dxa"/>
          </w:tcPr>
          <w:p w14:paraId="5C17EF7A" w14:textId="77777777" w:rsidR="00DF05C0" w:rsidRDefault="00DF05C0" w:rsidP="00A07985">
            <w:pPr>
              <w:pStyle w:val="Level1"/>
              <w:numPr>
                <w:ilvl w:val="0"/>
                <w:numId w:val="0"/>
              </w:numPr>
              <w:tabs>
                <w:tab w:val="left" w:pos="-1440"/>
              </w:tabs>
              <w:rPr>
                <w:sz w:val="28"/>
                <w:szCs w:val="28"/>
                <w:u w:val="single"/>
              </w:rPr>
            </w:pPr>
          </w:p>
          <w:p w14:paraId="1D4B0FE9" w14:textId="77777777" w:rsidR="00DF05C0" w:rsidRDefault="00DF05C0" w:rsidP="00DF05C0">
            <w:r>
              <w:t>Verifying property descriptions on deeds.   Processing split and combinations,</w:t>
            </w:r>
          </w:p>
          <w:p w14:paraId="63AE2965" w14:textId="77777777" w:rsidR="00DF05C0" w:rsidRDefault="00DF05C0" w:rsidP="00DF05C0">
            <w:pPr>
              <w:pStyle w:val="Level1"/>
              <w:numPr>
                <w:ilvl w:val="0"/>
                <w:numId w:val="0"/>
              </w:numPr>
              <w:tabs>
                <w:tab w:val="left" w:pos="-1440"/>
              </w:tabs>
              <w:rPr>
                <w:sz w:val="28"/>
                <w:szCs w:val="28"/>
                <w:u w:val="single"/>
              </w:rPr>
            </w:pPr>
            <w:r>
              <w:t>Sending information to NEMCOG for GIS updates</w:t>
            </w:r>
          </w:p>
          <w:p w14:paraId="2B76FA09" w14:textId="77777777" w:rsidR="00DF05C0" w:rsidRDefault="00DF05C0" w:rsidP="00A07985">
            <w:pPr>
              <w:pStyle w:val="Level1"/>
              <w:numPr>
                <w:ilvl w:val="0"/>
                <w:numId w:val="0"/>
              </w:numPr>
              <w:tabs>
                <w:tab w:val="left" w:pos="-1440"/>
              </w:tabs>
              <w:rPr>
                <w:sz w:val="28"/>
                <w:szCs w:val="28"/>
                <w:u w:val="single"/>
              </w:rPr>
            </w:pPr>
          </w:p>
          <w:p w14:paraId="0E62E5CB" w14:textId="77777777" w:rsidR="00DF05C0" w:rsidRDefault="00DF05C0" w:rsidP="00A07985">
            <w:pPr>
              <w:pStyle w:val="Level1"/>
              <w:numPr>
                <w:ilvl w:val="0"/>
                <w:numId w:val="0"/>
              </w:numPr>
              <w:tabs>
                <w:tab w:val="left" w:pos="-1440"/>
              </w:tabs>
              <w:rPr>
                <w:sz w:val="28"/>
                <w:szCs w:val="28"/>
                <w:u w:val="single"/>
              </w:rPr>
            </w:pPr>
            <w:r w:rsidRPr="0010639F">
              <w:rPr>
                <w:i/>
                <w:sz w:val="20"/>
                <w:szCs w:val="20"/>
              </w:rPr>
              <w:t>This list may not be inclusive of the total scope of job functions to be perfo</w:t>
            </w:r>
            <w:r>
              <w:rPr>
                <w:i/>
                <w:sz w:val="20"/>
                <w:szCs w:val="20"/>
              </w:rPr>
              <w:t xml:space="preserve">rmed. Duties and Responsibilities </w:t>
            </w:r>
            <w:r w:rsidRPr="0010639F">
              <w:rPr>
                <w:i/>
                <w:sz w:val="20"/>
                <w:szCs w:val="20"/>
              </w:rPr>
              <w:t>may be added, d</w:t>
            </w:r>
            <w:r>
              <w:rPr>
                <w:i/>
                <w:sz w:val="20"/>
                <w:szCs w:val="20"/>
              </w:rPr>
              <w:t>eleted or modified at any time.</w:t>
            </w:r>
          </w:p>
          <w:p w14:paraId="03164AE8" w14:textId="77777777" w:rsidR="00DF05C0" w:rsidRDefault="00DF05C0" w:rsidP="00A07985">
            <w:pPr>
              <w:pStyle w:val="Level1"/>
              <w:numPr>
                <w:ilvl w:val="0"/>
                <w:numId w:val="0"/>
              </w:numPr>
              <w:tabs>
                <w:tab w:val="left" w:pos="-1440"/>
              </w:tabs>
              <w:rPr>
                <w:sz w:val="28"/>
                <w:szCs w:val="28"/>
                <w:u w:val="single"/>
              </w:rPr>
            </w:pPr>
          </w:p>
          <w:p w14:paraId="09445591" w14:textId="77777777" w:rsidR="00DF05C0" w:rsidRDefault="00DF05C0" w:rsidP="00A07985">
            <w:pPr>
              <w:pStyle w:val="Level1"/>
              <w:numPr>
                <w:ilvl w:val="0"/>
                <w:numId w:val="0"/>
              </w:numPr>
              <w:tabs>
                <w:tab w:val="left" w:pos="-1440"/>
              </w:tabs>
              <w:rPr>
                <w:sz w:val="28"/>
                <w:szCs w:val="28"/>
                <w:u w:val="single"/>
              </w:rPr>
            </w:pPr>
          </w:p>
          <w:p w14:paraId="1D934065" w14:textId="77777777" w:rsidR="00A07985" w:rsidRPr="00A07985" w:rsidRDefault="00A07985" w:rsidP="00A07985">
            <w:pPr>
              <w:pStyle w:val="Level1"/>
              <w:numPr>
                <w:ilvl w:val="0"/>
                <w:numId w:val="0"/>
              </w:numPr>
              <w:tabs>
                <w:tab w:val="left" w:pos="-1440"/>
              </w:tabs>
              <w:rPr>
                <w:sz w:val="28"/>
                <w:szCs w:val="28"/>
                <w:u w:val="single"/>
              </w:rPr>
            </w:pPr>
            <w:r>
              <w:rPr>
                <w:sz w:val="28"/>
                <w:szCs w:val="28"/>
                <w:u w:val="single"/>
              </w:rPr>
              <w:t>Employment Qualifications:</w:t>
            </w:r>
          </w:p>
        </w:tc>
      </w:tr>
    </w:tbl>
    <w:p w14:paraId="48491D5B" w14:textId="77777777" w:rsidR="00A07985" w:rsidRDefault="00A07985" w:rsidP="002B00FF">
      <w:pPr>
        <w:ind w:left="360"/>
        <w:rPr>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ducation Requirements"/>
      </w:tblPr>
      <w:tblGrid>
        <w:gridCol w:w="2155"/>
        <w:gridCol w:w="6475"/>
      </w:tblGrid>
      <w:tr w:rsidR="00A07985" w14:paraId="4C2688DD" w14:textId="77777777" w:rsidTr="00FC1252">
        <w:trPr>
          <w:tblHeader/>
        </w:trPr>
        <w:tc>
          <w:tcPr>
            <w:tcW w:w="2155" w:type="dxa"/>
          </w:tcPr>
          <w:p w14:paraId="37F81299" w14:textId="77777777" w:rsidR="00A07985" w:rsidRDefault="00A07985" w:rsidP="00CB0764">
            <w:pPr>
              <w:pStyle w:val="Level1"/>
              <w:numPr>
                <w:ilvl w:val="0"/>
                <w:numId w:val="0"/>
              </w:numPr>
              <w:tabs>
                <w:tab w:val="left" w:pos="-1440"/>
              </w:tabs>
              <w:rPr>
                <w:b/>
              </w:rPr>
            </w:pPr>
            <w:r w:rsidRPr="00701D86">
              <w:rPr>
                <w:b/>
              </w:rPr>
              <w:t>Education:</w:t>
            </w:r>
          </w:p>
        </w:tc>
        <w:tc>
          <w:tcPr>
            <w:tcW w:w="6475" w:type="dxa"/>
            <w:vAlign w:val="bottom"/>
          </w:tcPr>
          <w:p w14:paraId="42EE5458" w14:textId="77777777" w:rsidR="00A07985" w:rsidRPr="00A07985" w:rsidRDefault="00A07985" w:rsidP="00CB0764">
            <w:pPr>
              <w:pStyle w:val="Level1"/>
              <w:numPr>
                <w:ilvl w:val="0"/>
                <w:numId w:val="0"/>
              </w:numPr>
              <w:tabs>
                <w:tab w:val="left" w:pos="-1440"/>
              </w:tabs>
              <w:rPr>
                <w:sz w:val="28"/>
                <w:szCs w:val="28"/>
              </w:rPr>
            </w:pPr>
            <w:r w:rsidRPr="00C52C99">
              <w:rPr>
                <w:sz w:val="28"/>
                <w:szCs w:val="28"/>
              </w:rPr>
              <w:t>High school graduate or equivalent</w:t>
            </w:r>
          </w:p>
        </w:tc>
      </w:tr>
      <w:tr w:rsidR="00A07985" w14:paraId="2DA80B56" w14:textId="77777777" w:rsidTr="00FC1252">
        <w:trPr>
          <w:tblHeader/>
        </w:trPr>
        <w:tc>
          <w:tcPr>
            <w:tcW w:w="2155" w:type="dxa"/>
          </w:tcPr>
          <w:p w14:paraId="7D5D5867" w14:textId="77777777" w:rsidR="00A07985" w:rsidRDefault="00A07985" w:rsidP="00CB0764">
            <w:pPr>
              <w:pStyle w:val="Level1"/>
              <w:numPr>
                <w:ilvl w:val="0"/>
                <w:numId w:val="0"/>
              </w:numPr>
              <w:tabs>
                <w:tab w:val="left" w:pos="-1440"/>
              </w:tabs>
              <w:rPr>
                <w:b/>
              </w:rPr>
            </w:pPr>
            <w:r w:rsidRPr="00701D86">
              <w:rPr>
                <w:b/>
              </w:rPr>
              <w:t>Experience</w:t>
            </w:r>
            <w:r>
              <w:rPr>
                <w:b/>
              </w:rPr>
              <w:t xml:space="preserve">:  </w:t>
            </w:r>
          </w:p>
        </w:tc>
        <w:tc>
          <w:tcPr>
            <w:tcW w:w="6475" w:type="dxa"/>
            <w:vAlign w:val="bottom"/>
          </w:tcPr>
          <w:p w14:paraId="01156A9F" w14:textId="77777777" w:rsidR="00A07985" w:rsidRDefault="00A07985" w:rsidP="00CB0764">
            <w:pPr>
              <w:pStyle w:val="Level1"/>
              <w:numPr>
                <w:ilvl w:val="0"/>
                <w:numId w:val="0"/>
              </w:numPr>
              <w:tabs>
                <w:tab w:val="left" w:pos="-1440"/>
              </w:tabs>
              <w:rPr>
                <w:b/>
              </w:rPr>
            </w:pPr>
            <w:r w:rsidRPr="00C52C99">
              <w:rPr>
                <w:sz w:val="28"/>
                <w:szCs w:val="28"/>
              </w:rPr>
              <w:t>Six month to one year prior clerical</w:t>
            </w:r>
            <w:r>
              <w:rPr>
                <w:sz w:val="28"/>
                <w:szCs w:val="28"/>
              </w:rPr>
              <w:t>,</w:t>
            </w:r>
            <w:r w:rsidRPr="00C52C99">
              <w:rPr>
                <w:sz w:val="28"/>
                <w:szCs w:val="28"/>
              </w:rPr>
              <w:t xml:space="preserve"> experience</w:t>
            </w:r>
          </w:p>
        </w:tc>
      </w:tr>
      <w:tr w:rsidR="00A07985" w14:paraId="5906139E" w14:textId="77777777" w:rsidTr="00FC1252">
        <w:trPr>
          <w:tblHeader/>
        </w:trPr>
        <w:tc>
          <w:tcPr>
            <w:tcW w:w="2155" w:type="dxa"/>
          </w:tcPr>
          <w:p w14:paraId="22C7B737" w14:textId="77777777" w:rsidR="00A07985" w:rsidRDefault="00A07985" w:rsidP="00CB0764">
            <w:pPr>
              <w:pStyle w:val="Level1"/>
              <w:numPr>
                <w:ilvl w:val="0"/>
                <w:numId w:val="0"/>
              </w:numPr>
              <w:tabs>
                <w:tab w:val="left" w:pos="-1440"/>
              </w:tabs>
              <w:rPr>
                <w:b/>
              </w:rPr>
            </w:pPr>
          </w:p>
        </w:tc>
        <w:tc>
          <w:tcPr>
            <w:tcW w:w="6475" w:type="dxa"/>
            <w:vAlign w:val="bottom"/>
          </w:tcPr>
          <w:p w14:paraId="62CC7735" w14:textId="77777777" w:rsidR="00A07985" w:rsidRPr="00A07985" w:rsidRDefault="00A07985" w:rsidP="00CB0764">
            <w:pPr>
              <w:pStyle w:val="Level1"/>
              <w:numPr>
                <w:ilvl w:val="0"/>
                <w:numId w:val="0"/>
              </w:numPr>
              <w:tabs>
                <w:tab w:val="left" w:pos="-1440"/>
              </w:tabs>
              <w:rPr>
                <w:sz w:val="28"/>
                <w:szCs w:val="28"/>
              </w:rPr>
            </w:pPr>
            <w:r>
              <w:rPr>
                <w:sz w:val="28"/>
                <w:szCs w:val="28"/>
              </w:rPr>
              <w:t>Including k</w:t>
            </w:r>
            <w:r w:rsidRPr="00361D8D">
              <w:rPr>
                <w:sz w:val="28"/>
                <w:szCs w:val="28"/>
              </w:rPr>
              <w:t>nowledge of</w:t>
            </w:r>
            <w:r>
              <w:t xml:space="preserve"> </w:t>
            </w:r>
            <w:r>
              <w:rPr>
                <w:sz w:val="28"/>
                <w:szCs w:val="28"/>
              </w:rPr>
              <w:t>deed terminology.</w:t>
            </w:r>
          </w:p>
        </w:tc>
      </w:tr>
      <w:tr w:rsidR="00A07985" w14:paraId="3474A272" w14:textId="77777777" w:rsidTr="00FC1252">
        <w:trPr>
          <w:tblHeader/>
        </w:trPr>
        <w:tc>
          <w:tcPr>
            <w:tcW w:w="2155" w:type="dxa"/>
          </w:tcPr>
          <w:p w14:paraId="592B7102" w14:textId="77777777" w:rsidR="00A07985" w:rsidRDefault="00A07985" w:rsidP="00CB0764">
            <w:pPr>
              <w:pStyle w:val="Level1"/>
              <w:numPr>
                <w:ilvl w:val="0"/>
                <w:numId w:val="0"/>
              </w:numPr>
              <w:tabs>
                <w:tab w:val="left" w:pos="-1440"/>
              </w:tabs>
              <w:rPr>
                <w:b/>
              </w:rPr>
            </w:pPr>
            <w:r w:rsidRPr="00701D86">
              <w:rPr>
                <w:b/>
              </w:rPr>
              <w:t>Other Requirements</w:t>
            </w:r>
            <w:r>
              <w:t>:</w:t>
            </w:r>
          </w:p>
        </w:tc>
        <w:tc>
          <w:tcPr>
            <w:tcW w:w="6475" w:type="dxa"/>
            <w:noWrap/>
            <w:tcMar>
              <w:left w:w="115" w:type="dxa"/>
              <w:right w:w="115" w:type="dxa"/>
            </w:tcMar>
            <w:vAlign w:val="bottom"/>
          </w:tcPr>
          <w:p w14:paraId="729B470B" w14:textId="77777777" w:rsidR="00FC1252" w:rsidRDefault="00FC1252" w:rsidP="00FC1252">
            <w:pPr>
              <w:pStyle w:val="Level1"/>
              <w:numPr>
                <w:ilvl w:val="0"/>
                <w:numId w:val="0"/>
              </w:numPr>
              <w:tabs>
                <w:tab w:val="left" w:pos="-1440"/>
              </w:tabs>
            </w:pPr>
          </w:p>
          <w:p w14:paraId="4A0171B9" w14:textId="77777777" w:rsidR="00A07985" w:rsidRPr="00FC1252" w:rsidRDefault="00FC1252" w:rsidP="00FC1252">
            <w:pPr>
              <w:pStyle w:val="Level1"/>
              <w:numPr>
                <w:ilvl w:val="0"/>
                <w:numId w:val="0"/>
              </w:numPr>
              <w:tabs>
                <w:tab w:val="left" w:pos="-1440"/>
              </w:tabs>
            </w:pPr>
            <w:r w:rsidRPr="00FC1252">
              <w:t>None Listed.</w:t>
            </w:r>
          </w:p>
        </w:tc>
      </w:tr>
    </w:tbl>
    <w:p w14:paraId="7988B9E4" w14:textId="77777777" w:rsidR="00CB0764" w:rsidRDefault="00CB0764" w:rsidP="00CB0764">
      <w:pPr>
        <w:pStyle w:val="Level1"/>
        <w:numPr>
          <w:ilvl w:val="0"/>
          <w:numId w:val="0"/>
        </w:numPr>
        <w:tabs>
          <w:tab w:val="left" w:pos="-1440"/>
        </w:tabs>
      </w:pPr>
    </w:p>
    <w:p w14:paraId="0D504ECD" w14:textId="77777777" w:rsidR="00EE5DB9" w:rsidRPr="002B00FF" w:rsidRDefault="00CB0764" w:rsidP="002B00FF">
      <w:pPr>
        <w:ind w:left="360"/>
        <w:rPr>
          <w:i/>
          <w:sz w:val="20"/>
          <w:szCs w:val="20"/>
        </w:rPr>
      </w:pPr>
      <w:r w:rsidRPr="0010639F">
        <w:rPr>
          <w:i/>
          <w:sz w:val="20"/>
          <w:szCs w:val="20"/>
        </w:rPr>
        <w:t xml:space="preserve">The qualifications listed above and intended to represent the minimum skills and experience levels associated with performance the duties and responsibilities contained in this job description. The qualifications </w:t>
      </w:r>
      <w:r w:rsidRPr="0010639F">
        <w:rPr>
          <w:i/>
          <w:sz w:val="20"/>
          <w:szCs w:val="20"/>
          <w:u w:val="single"/>
        </w:rPr>
        <w:t xml:space="preserve">should not </w:t>
      </w:r>
      <w:r w:rsidRPr="0010639F">
        <w:rPr>
          <w:i/>
          <w:sz w:val="20"/>
          <w:szCs w:val="20"/>
        </w:rPr>
        <w:t>be viewed as expressing absolute employment or promotional standards, but as</w:t>
      </w:r>
      <w:r w:rsidRPr="0010639F">
        <w:rPr>
          <w:sz w:val="20"/>
          <w:szCs w:val="20"/>
        </w:rPr>
        <w:t xml:space="preserve"> </w:t>
      </w:r>
      <w:r w:rsidRPr="0010639F">
        <w:rPr>
          <w:i/>
          <w:sz w:val="20"/>
          <w:szCs w:val="20"/>
          <w:u w:val="single"/>
        </w:rPr>
        <w:t>general guidelines</w:t>
      </w:r>
      <w:r w:rsidRPr="0010639F">
        <w:rPr>
          <w:sz w:val="20"/>
          <w:szCs w:val="20"/>
        </w:rPr>
        <w:t xml:space="preserve">   </w:t>
      </w:r>
      <w:r w:rsidRPr="0010639F">
        <w:rPr>
          <w:i/>
          <w:sz w:val="20"/>
          <w:szCs w:val="20"/>
        </w:rPr>
        <w:t xml:space="preserve">that should be considered along with other job-related selection or promotional criteria. </w:t>
      </w:r>
    </w:p>
    <w:p w14:paraId="5CEBC266" w14:textId="77777777" w:rsidR="00CB0764" w:rsidRDefault="00CB0764" w:rsidP="00CB0764">
      <w:pPr>
        <w:ind w:left="360"/>
      </w:pPr>
      <w:r w:rsidRPr="00584DAF">
        <w:rPr>
          <w:b/>
        </w:rPr>
        <w:t>Physical Requirements</w:t>
      </w:r>
      <w:r w:rsidR="00584DAF" w:rsidRPr="00584DAF">
        <w:rPr>
          <w:b/>
        </w:rPr>
        <w:t>:</w:t>
      </w:r>
      <w:r>
        <w:t xml:space="preserve"> [</w:t>
      </w:r>
      <w:r w:rsidRPr="0010639F">
        <w:rPr>
          <w:i/>
          <w:sz w:val="20"/>
          <w:szCs w:val="20"/>
        </w:rPr>
        <w:t>This job requires the ability to perform the essential functions contained in this description. These include, but are not limited to, the following requirements. Reasonable accommodations will be made for otherwise qualified applicants unable to fulfill one or more these requirements</w:t>
      </w:r>
      <w:r>
        <w:t xml:space="preserve">]. </w:t>
      </w:r>
    </w:p>
    <w:p w14:paraId="5B8D982C" w14:textId="77777777" w:rsidR="006F21FC" w:rsidRDefault="006F21FC" w:rsidP="00CB0764">
      <w:pPr>
        <w:ind w:left="360"/>
      </w:pPr>
    </w:p>
    <w:p w14:paraId="6213B702" w14:textId="77777777" w:rsidR="006F21FC" w:rsidRPr="005F5E84" w:rsidRDefault="006F21FC" w:rsidP="00CB0764">
      <w:pPr>
        <w:ind w:left="360"/>
        <w:rPr>
          <w:sz w:val="28"/>
          <w:szCs w:val="28"/>
        </w:rPr>
      </w:pPr>
      <w:r w:rsidRPr="005F5E84">
        <w:rPr>
          <w:sz w:val="28"/>
          <w:szCs w:val="28"/>
        </w:rPr>
        <w:t>Ability to lift and carry files and records</w:t>
      </w:r>
      <w:r w:rsidR="00DB3ED8">
        <w:rPr>
          <w:sz w:val="28"/>
          <w:szCs w:val="28"/>
        </w:rPr>
        <w:t>.</w:t>
      </w:r>
    </w:p>
    <w:p w14:paraId="2960BE91" w14:textId="77777777" w:rsidR="006F21FC" w:rsidRPr="005F5E84" w:rsidRDefault="006F21FC" w:rsidP="00CB0764">
      <w:pPr>
        <w:ind w:left="360"/>
        <w:rPr>
          <w:sz w:val="28"/>
          <w:szCs w:val="28"/>
        </w:rPr>
      </w:pPr>
      <w:r w:rsidRPr="005F5E84">
        <w:rPr>
          <w:sz w:val="28"/>
          <w:szCs w:val="28"/>
        </w:rPr>
        <w:t>Ability to enter and access information from a computer</w:t>
      </w:r>
      <w:r w:rsidR="00DB3ED8">
        <w:rPr>
          <w:sz w:val="28"/>
          <w:szCs w:val="28"/>
        </w:rPr>
        <w:t>.</w:t>
      </w:r>
    </w:p>
    <w:p w14:paraId="7F7B774C" w14:textId="77777777" w:rsidR="006F21FC" w:rsidRPr="005F5E84" w:rsidRDefault="006F21FC" w:rsidP="00CB0764">
      <w:pPr>
        <w:ind w:left="360"/>
        <w:rPr>
          <w:sz w:val="28"/>
          <w:szCs w:val="28"/>
        </w:rPr>
      </w:pPr>
      <w:r w:rsidRPr="005F5E84">
        <w:rPr>
          <w:sz w:val="28"/>
          <w:szCs w:val="28"/>
        </w:rPr>
        <w:t>Stand for prolonged periods to assist customers at the counter</w:t>
      </w:r>
      <w:r w:rsidR="00DB3ED8">
        <w:rPr>
          <w:sz w:val="28"/>
          <w:szCs w:val="28"/>
        </w:rPr>
        <w:t>.</w:t>
      </w:r>
    </w:p>
    <w:p w14:paraId="3E9C8869" w14:textId="77777777" w:rsidR="006F21FC" w:rsidRDefault="006F21FC" w:rsidP="00CB0764">
      <w:pPr>
        <w:ind w:left="360"/>
      </w:pPr>
      <w:r w:rsidRPr="005F5E84">
        <w:rPr>
          <w:sz w:val="28"/>
          <w:szCs w:val="28"/>
        </w:rPr>
        <w:t>Bending, Stooping, and crouching to retrieve records and</w:t>
      </w:r>
      <w:r>
        <w:t xml:space="preserve"> files</w:t>
      </w:r>
      <w:r w:rsidR="00DB3ED8">
        <w:t>.</w:t>
      </w:r>
    </w:p>
    <w:p w14:paraId="1629E9E8" w14:textId="77777777" w:rsidR="002B00FF" w:rsidRDefault="002B00FF" w:rsidP="000C5FA0"/>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Date and Signature "/>
      </w:tblPr>
      <w:tblGrid>
        <w:gridCol w:w="1203"/>
        <w:gridCol w:w="3106"/>
        <w:gridCol w:w="736"/>
        <w:gridCol w:w="3595"/>
      </w:tblGrid>
      <w:tr w:rsidR="004A4411" w14:paraId="0AFB1C61" w14:textId="77777777" w:rsidTr="004A4411">
        <w:trPr>
          <w:tblHeader/>
        </w:trPr>
        <w:tc>
          <w:tcPr>
            <w:tcW w:w="1165" w:type="dxa"/>
            <w:tcBorders>
              <w:bottom w:val="nil"/>
            </w:tcBorders>
          </w:tcPr>
          <w:p w14:paraId="60FF20E0" w14:textId="77777777" w:rsidR="004A4411" w:rsidRDefault="004A4411" w:rsidP="000C5FA0">
            <w:r>
              <w:t>Signature:</w:t>
            </w:r>
          </w:p>
        </w:tc>
        <w:tc>
          <w:tcPr>
            <w:tcW w:w="3149" w:type="dxa"/>
          </w:tcPr>
          <w:p w14:paraId="369D2909" w14:textId="77777777" w:rsidR="004A4411" w:rsidRDefault="004A4411" w:rsidP="000C5FA0"/>
        </w:tc>
        <w:tc>
          <w:tcPr>
            <w:tcW w:w="670" w:type="dxa"/>
            <w:tcBorders>
              <w:bottom w:val="nil"/>
            </w:tcBorders>
          </w:tcPr>
          <w:p w14:paraId="463C1B2E" w14:textId="77777777" w:rsidR="004A4411" w:rsidRDefault="004A4411" w:rsidP="000C5FA0">
            <w:r>
              <w:t>Date:</w:t>
            </w:r>
          </w:p>
        </w:tc>
        <w:tc>
          <w:tcPr>
            <w:tcW w:w="3646" w:type="dxa"/>
          </w:tcPr>
          <w:p w14:paraId="0AEB968B" w14:textId="77777777" w:rsidR="004A4411" w:rsidRDefault="004A4411" w:rsidP="000C5FA0"/>
        </w:tc>
      </w:tr>
    </w:tbl>
    <w:p w14:paraId="5E7C6C75" w14:textId="77777777" w:rsidR="000C5FA0" w:rsidRPr="000C5FA0" w:rsidRDefault="000C5FA0" w:rsidP="000C5FA0"/>
    <w:sectPr w:rsidR="000C5FA0" w:rsidRPr="000C5FA0" w:rsidSect="006D6039">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E79D7" w14:textId="77777777" w:rsidR="008B123B" w:rsidRDefault="008B123B">
      <w:r>
        <w:separator/>
      </w:r>
    </w:p>
  </w:endnote>
  <w:endnote w:type="continuationSeparator" w:id="0">
    <w:p w14:paraId="2569C947" w14:textId="77777777" w:rsidR="008B123B" w:rsidRDefault="008B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A567" w14:textId="77777777" w:rsidR="007D5A84" w:rsidRDefault="003514F4" w:rsidP="000C5FA0">
    <w:pPr>
      <w:pStyle w:val="Footer"/>
      <w:framePr w:wrap="around" w:vAnchor="text" w:hAnchor="margin" w:xAlign="right" w:y="1"/>
      <w:rPr>
        <w:rStyle w:val="PageNumber"/>
      </w:rPr>
    </w:pPr>
    <w:r>
      <w:rPr>
        <w:rStyle w:val="PageNumber"/>
      </w:rPr>
      <w:fldChar w:fldCharType="begin"/>
    </w:r>
    <w:r w:rsidR="007D5A84">
      <w:rPr>
        <w:rStyle w:val="PageNumber"/>
      </w:rPr>
      <w:instrText xml:space="preserve">PAGE  </w:instrText>
    </w:r>
    <w:r>
      <w:rPr>
        <w:rStyle w:val="PageNumber"/>
      </w:rPr>
      <w:fldChar w:fldCharType="end"/>
    </w:r>
  </w:p>
  <w:p w14:paraId="7FD55407" w14:textId="77777777" w:rsidR="007D5A84" w:rsidRDefault="007D5A84" w:rsidP="00042D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4F3C" w14:textId="77777777" w:rsidR="007D5A84" w:rsidRPr="000C5FA0" w:rsidRDefault="002B00FF" w:rsidP="000C5FA0">
    <w:pPr>
      <w:pStyle w:val="Footer"/>
      <w:tabs>
        <w:tab w:val="left" w:pos="7665"/>
      </w:tabs>
      <w:ind w:right="360"/>
      <w:rPr>
        <w:i/>
        <w:sz w:val="20"/>
        <w:szCs w:val="20"/>
      </w:rPr>
    </w:pPr>
    <w:r>
      <w:rPr>
        <w:i/>
        <w:sz w:val="20"/>
        <w:szCs w:val="20"/>
      </w:rPr>
      <w:t xml:space="preserve">  </w:t>
    </w:r>
    <w:r w:rsidR="00E05EBD">
      <w:rPr>
        <w:i/>
        <w:sz w:val="20"/>
        <w:szCs w:val="20"/>
      </w:rPr>
      <w:t>Clerical Assistant/</w:t>
    </w:r>
    <w:r w:rsidR="005F4689">
      <w:rPr>
        <w:i/>
        <w:sz w:val="20"/>
        <w:szCs w:val="20"/>
      </w:rPr>
      <w:t>Deputy</w:t>
    </w:r>
    <w:r w:rsidR="007D5A84" w:rsidRPr="000C5FA0">
      <w:rPr>
        <w:i/>
        <w:sz w:val="20"/>
        <w:szCs w:val="20"/>
      </w:rPr>
      <w:t xml:space="preserve"> job description dated </w:t>
    </w:r>
    <w:r w:rsidR="005F4689">
      <w:rPr>
        <w:i/>
        <w:sz w:val="20"/>
        <w:szCs w:val="20"/>
      </w:rPr>
      <w:t>1/26/21</w:t>
    </w:r>
    <w:r w:rsidR="007D5A84" w:rsidRPr="000C5FA0">
      <w:rPr>
        <w:i/>
        <w:sz w:val="20"/>
        <w:szCs w:val="20"/>
      </w:rPr>
      <w:t xml:space="preserve">Page </w:t>
    </w:r>
    <w:r w:rsidR="003514F4" w:rsidRPr="000C5FA0">
      <w:rPr>
        <w:i/>
        <w:sz w:val="20"/>
        <w:szCs w:val="20"/>
      </w:rPr>
      <w:fldChar w:fldCharType="begin"/>
    </w:r>
    <w:r w:rsidR="007D5A84" w:rsidRPr="000C5FA0">
      <w:rPr>
        <w:i/>
        <w:sz w:val="20"/>
        <w:szCs w:val="20"/>
      </w:rPr>
      <w:instrText xml:space="preserve"> PAGE </w:instrText>
    </w:r>
    <w:r w:rsidR="003514F4" w:rsidRPr="000C5FA0">
      <w:rPr>
        <w:i/>
        <w:sz w:val="20"/>
        <w:szCs w:val="20"/>
      </w:rPr>
      <w:fldChar w:fldCharType="separate"/>
    </w:r>
    <w:r w:rsidR="007342B1">
      <w:rPr>
        <w:i/>
        <w:noProof/>
        <w:sz w:val="20"/>
        <w:szCs w:val="20"/>
      </w:rPr>
      <w:t>2</w:t>
    </w:r>
    <w:r w:rsidR="003514F4" w:rsidRPr="000C5FA0">
      <w:rPr>
        <w:i/>
        <w:sz w:val="20"/>
        <w:szCs w:val="20"/>
      </w:rPr>
      <w:fldChar w:fldCharType="end"/>
    </w:r>
    <w:r w:rsidR="007D5A84" w:rsidRPr="000C5FA0">
      <w:rPr>
        <w:i/>
        <w:sz w:val="20"/>
        <w:szCs w:val="20"/>
      </w:rPr>
      <w:t xml:space="preserve"> of </w:t>
    </w:r>
    <w:r w:rsidR="003514F4" w:rsidRPr="000C5FA0">
      <w:rPr>
        <w:i/>
        <w:sz w:val="20"/>
        <w:szCs w:val="20"/>
      </w:rPr>
      <w:fldChar w:fldCharType="begin"/>
    </w:r>
    <w:r w:rsidR="007D5A84" w:rsidRPr="000C5FA0">
      <w:rPr>
        <w:i/>
        <w:sz w:val="20"/>
        <w:szCs w:val="20"/>
      </w:rPr>
      <w:instrText xml:space="preserve"> NUMPAGES </w:instrText>
    </w:r>
    <w:r w:rsidR="003514F4" w:rsidRPr="000C5FA0">
      <w:rPr>
        <w:i/>
        <w:sz w:val="20"/>
        <w:szCs w:val="20"/>
      </w:rPr>
      <w:fldChar w:fldCharType="separate"/>
    </w:r>
    <w:r w:rsidR="007342B1">
      <w:rPr>
        <w:i/>
        <w:noProof/>
        <w:sz w:val="20"/>
        <w:szCs w:val="20"/>
      </w:rPr>
      <w:t>2</w:t>
    </w:r>
    <w:r w:rsidR="003514F4" w:rsidRPr="000C5FA0">
      <w:rPr>
        <w:i/>
        <w:sz w:val="20"/>
        <w:szCs w:val="20"/>
      </w:rPr>
      <w:fldChar w:fldCharType="end"/>
    </w:r>
    <w:r>
      <w:rPr>
        <w:i/>
        <w:sz w:val="20"/>
        <w:szCs w:val="20"/>
      </w:rPr>
      <w:tab/>
    </w:r>
    <w:r>
      <w:rPr>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8E18" w14:textId="77777777" w:rsidR="008B123B" w:rsidRDefault="008B123B">
      <w:r>
        <w:separator/>
      </w:r>
    </w:p>
  </w:footnote>
  <w:footnote w:type="continuationSeparator" w:id="0">
    <w:p w14:paraId="37D17D8D" w14:textId="77777777" w:rsidR="008B123B" w:rsidRDefault="008B1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A243067"/>
    <w:multiLevelType w:val="hybridMultilevel"/>
    <w:tmpl w:val="85685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510AE"/>
    <w:multiLevelType w:val="hybridMultilevel"/>
    <w:tmpl w:val="9750865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540C71"/>
    <w:multiLevelType w:val="hybridMultilevel"/>
    <w:tmpl w:val="7BDE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950230">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144973031">
    <w:abstractNumId w:val="2"/>
  </w:num>
  <w:num w:numId="3" w16cid:durableId="112945107">
    <w:abstractNumId w:val="1"/>
  </w:num>
  <w:num w:numId="4" w16cid:durableId="206262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64"/>
    <w:rsid w:val="00025B6B"/>
    <w:rsid w:val="00042DA1"/>
    <w:rsid w:val="00071F85"/>
    <w:rsid w:val="000C4291"/>
    <w:rsid w:val="000C5FA0"/>
    <w:rsid w:val="000D2757"/>
    <w:rsid w:val="000D77B4"/>
    <w:rsid w:val="00120912"/>
    <w:rsid w:val="00121CD1"/>
    <w:rsid w:val="001556A7"/>
    <w:rsid w:val="00187F73"/>
    <w:rsid w:val="00191316"/>
    <w:rsid w:val="001C40B4"/>
    <w:rsid w:val="001C730A"/>
    <w:rsid w:val="001D6323"/>
    <w:rsid w:val="00205A60"/>
    <w:rsid w:val="002316B4"/>
    <w:rsid w:val="00233267"/>
    <w:rsid w:val="002724E9"/>
    <w:rsid w:val="00277972"/>
    <w:rsid w:val="002B00FF"/>
    <w:rsid w:val="002B2EF6"/>
    <w:rsid w:val="002E0D8D"/>
    <w:rsid w:val="002E46E7"/>
    <w:rsid w:val="00305563"/>
    <w:rsid w:val="00327B06"/>
    <w:rsid w:val="003472C7"/>
    <w:rsid w:val="003514F4"/>
    <w:rsid w:val="00361D8D"/>
    <w:rsid w:val="003B756F"/>
    <w:rsid w:val="003C2E9F"/>
    <w:rsid w:val="003D7952"/>
    <w:rsid w:val="00404C6C"/>
    <w:rsid w:val="00465C96"/>
    <w:rsid w:val="00493CAF"/>
    <w:rsid w:val="004A318C"/>
    <w:rsid w:val="004A4411"/>
    <w:rsid w:val="005129F2"/>
    <w:rsid w:val="00584DAF"/>
    <w:rsid w:val="005978A3"/>
    <w:rsid w:val="00597AA2"/>
    <w:rsid w:val="005B7318"/>
    <w:rsid w:val="005C410A"/>
    <w:rsid w:val="005C7178"/>
    <w:rsid w:val="005D01F2"/>
    <w:rsid w:val="005F4689"/>
    <w:rsid w:val="005F5E84"/>
    <w:rsid w:val="00685FD3"/>
    <w:rsid w:val="006D6039"/>
    <w:rsid w:val="006F21FC"/>
    <w:rsid w:val="006F7EC8"/>
    <w:rsid w:val="00712F9C"/>
    <w:rsid w:val="007342B1"/>
    <w:rsid w:val="00785B89"/>
    <w:rsid w:val="00790A08"/>
    <w:rsid w:val="007D5A84"/>
    <w:rsid w:val="00802496"/>
    <w:rsid w:val="00876A9B"/>
    <w:rsid w:val="00877CD3"/>
    <w:rsid w:val="00886A15"/>
    <w:rsid w:val="008B123B"/>
    <w:rsid w:val="008B5494"/>
    <w:rsid w:val="009939AC"/>
    <w:rsid w:val="009D7E2D"/>
    <w:rsid w:val="00A07985"/>
    <w:rsid w:val="00A573DF"/>
    <w:rsid w:val="00AC4EDB"/>
    <w:rsid w:val="00AD7DE1"/>
    <w:rsid w:val="00B61AAE"/>
    <w:rsid w:val="00BA0CE0"/>
    <w:rsid w:val="00BD6798"/>
    <w:rsid w:val="00BE5C78"/>
    <w:rsid w:val="00C15EEA"/>
    <w:rsid w:val="00C35A56"/>
    <w:rsid w:val="00C41443"/>
    <w:rsid w:val="00C446BE"/>
    <w:rsid w:val="00C51BEA"/>
    <w:rsid w:val="00C52C99"/>
    <w:rsid w:val="00C54B59"/>
    <w:rsid w:val="00C72999"/>
    <w:rsid w:val="00CB0764"/>
    <w:rsid w:val="00CE2C1C"/>
    <w:rsid w:val="00D24B0A"/>
    <w:rsid w:val="00D25E17"/>
    <w:rsid w:val="00D25F5C"/>
    <w:rsid w:val="00DB3ED8"/>
    <w:rsid w:val="00DC09AB"/>
    <w:rsid w:val="00DF003D"/>
    <w:rsid w:val="00DF05C0"/>
    <w:rsid w:val="00DF7728"/>
    <w:rsid w:val="00E05EBD"/>
    <w:rsid w:val="00E62A72"/>
    <w:rsid w:val="00EE5DB9"/>
    <w:rsid w:val="00F029EF"/>
    <w:rsid w:val="00F1203D"/>
    <w:rsid w:val="00F82B99"/>
    <w:rsid w:val="00FC1252"/>
    <w:rsid w:val="00FD4088"/>
    <w:rsid w:val="00FD5300"/>
    <w:rsid w:val="00FF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C1C6F"/>
  <w15:docId w15:val="{C5BD0A47-EB4A-44A7-8786-52F38EF6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76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B0764"/>
    <w:pPr>
      <w:numPr>
        <w:numId w:val="1"/>
      </w:numPr>
      <w:ind w:left="720" w:hanging="720"/>
      <w:outlineLvl w:val="0"/>
    </w:pPr>
  </w:style>
  <w:style w:type="paragraph" w:styleId="Footer">
    <w:name w:val="footer"/>
    <w:basedOn w:val="Normal"/>
    <w:rsid w:val="00042DA1"/>
    <w:pPr>
      <w:tabs>
        <w:tab w:val="center" w:pos="4320"/>
        <w:tab w:val="right" w:pos="8640"/>
      </w:tabs>
    </w:pPr>
  </w:style>
  <w:style w:type="character" w:styleId="PageNumber">
    <w:name w:val="page number"/>
    <w:basedOn w:val="DefaultParagraphFont"/>
    <w:rsid w:val="00042DA1"/>
  </w:style>
  <w:style w:type="paragraph" w:styleId="Header">
    <w:name w:val="header"/>
    <w:basedOn w:val="Normal"/>
    <w:rsid w:val="00042DA1"/>
    <w:pPr>
      <w:tabs>
        <w:tab w:val="center" w:pos="4320"/>
        <w:tab w:val="right" w:pos="8640"/>
      </w:tabs>
    </w:pPr>
  </w:style>
  <w:style w:type="character" w:styleId="Hyperlink">
    <w:name w:val="Hyperlink"/>
    <w:rsid w:val="001556A7"/>
    <w:rPr>
      <w:color w:val="0000FF"/>
      <w:u w:val="single"/>
    </w:rPr>
  </w:style>
  <w:style w:type="paragraph" w:styleId="BalloonText">
    <w:name w:val="Balloon Text"/>
    <w:basedOn w:val="Normal"/>
    <w:semiHidden/>
    <w:rsid w:val="00493CAF"/>
    <w:rPr>
      <w:rFonts w:ascii="Tahoma" w:hAnsi="Tahoma" w:cs="Tahoma"/>
      <w:sz w:val="16"/>
      <w:szCs w:val="16"/>
    </w:rPr>
  </w:style>
  <w:style w:type="paragraph" w:styleId="ListParagraph">
    <w:name w:val="List Paragraph"/>
    <w:basedOn w:val="Normal"/>
    <w:uiPriority w:val="34"/>
    <w:qFormat/>
    <w:rsid w:val="00C35A56"/>
    <w:pPr>
      <w:ind w:left="720"/>
    </w:pPr>
  </w:style>
  <w:style w:type="table" w:styleId="TableGrid">
    <w:name w:val="Table Grid"/>
    <w:basedOn w:val="TableNormal"/>
    <w:rsid w:val="004A4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ALPENA COUNTY</vt:lpstr>
    </vt:vector>
  </TitlesOfParts>
  <Company>Alpena County</Company>
  <LinksUpToDate>false</LinksUpToDate>
  <CharactersWithSpaces>3203</CharactersWithSpaces>
  <SharedDoc>false</SharedDoc>
  <HLinks>
    <vt:vector size="6" baseType="variant">
      <vt:variant>
        <vt:i4>31</vt:i4>
      </vt:variant>
      <vt:variant>
        <vt:i4>0</vt:i4>
      </vt:variant>
      <vt:variant>
        <vt:i4>0</vt:i4>
      </vt:variant>
      <vt:variant>
        <vt:i4>5</vt:i4>
      </vt:variant>
      <vt:variant>
        <vt:lpwstr>http://alpenacountyintranet/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ALPENA COUNTY</dc:title>
  <dc:creator>Bonnie Friedrichs</dc:creator>
  <cp:lastModifiedBy>Jennifer Mathis</cp:lastModifiedBy>
  <cp:revision>2</cp:revision>
  <cp:lastPrinted>2026-01-05T14:55:00Z</cp:lastPrinted>
  <dcterms:created xsi:type="dcterms:W3CDTF">2026-01-07T13:24:00Z</dcterms:created>
  <dcterms:modified xsi:type="dcterms:W3CDTF">2026-01-07T13:24:00Z</dcterms:modified>
</cp:coreProperties>
</file>