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6F37" w14:textId="56931DEA" w:rsidR="00051216" w:rsidRPr="00051216" w:rsidRDefault="00051216" w:rsidP="000512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216">
        <w:rPr>
          <w:rFonts w:ascii="Times New Roman" w:hAnsi="Times New Roman" w:cs="Times New Roman"/>
          <w:b/>
          <w:bCs/>
          <w:sz w:val="28"/>
          <w:szCs w:val="28"/>
        </w:rPr>
        <w:t>ALPENA COUNTY MEDICAL EXAMINER</w:t>
      </w:r>
    </w:p>
    <w:p w14:paraId="560879A2" w14:textId="3C866A09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A5981" w14:textId="0B9EAA53" w:rsidR="00051216" w:rsidRDefault="00B96581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84BD22" wp14:editId="23FCA148">
            <wp:simplePos x="0" y="0"/>
            <wp:positionH relativeFrom="margin">
              <wp:posOffset>85725</wp:posOffset>
            </wp:positionH>
            <wp:positionV relativeFrom="paragraph">
              <wp:posOffset>83820</wp:posOffset>
            </wp:positionV>
            <wp:extent cx="188595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82" y="21493"/>
                <wp:lineTo x="21382" y="0"/>
                <wp:lineTo x="0" y="0"/>
              </wp:wrapPolygon>
            </wp:wrapTight>
            <wp:docPr id="559058185" name="Picture 1" descr="A map of michigan with orange and blue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8185" name="Picture 1" descr="A map of michigan with orange and blue area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1FB3CA6" w14:textId="77777777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DD27CB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562175CB" w14:textId="75973166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1216">
        <w:rPr>
          <w:rFonts w:ascii="Times New Roman" w:hAnsi="Times New Roman" w:cs="Times New Roman"/>
          <w:sz w:val="24"/>
          <w:szCs w:val="24"/>
        </w:rPr>
        <w:t xml:space="preserve">Dr. Paul Wagner, D.O., Chief Medical </w:t>
      </w:r>
      <w:r>
        <w:rPr>
          <w:rFonts w:ascii="Times New Roman" w:hAnsi="Times New Roman" w:cs="Times New Roman"/>
          <w:sz w:val="24"/>
          <w:szCs w:val="24"/>
        </w:rPr>
        <w:t xml:space="preserve">Examiner                   </w:t>
      </w:r>
    </w:p>
    <w:p w14:paraId="06AFC99C" w14:textId="77777777" w:rsidR="00B96581" w:rsidRPr="00B96581" w:rsidRDefault="00B96581" w:rsidP="00B96581">
      <w:pPr>
        <w:pStyle w:val="NoSpacing"/>
        <w:rPr>
          <w:rFonts w:ascii="Times New Roman" w:hAnsi="Times New Roman" w:cs="Times New Roman"/>
          <w:color w:val="156082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1216">
        <w:rPr>
          <w:rFonts w:ascii="Times New Roman" w:hAnsi="Times New Roman" w:cs="Times New Roman"/>
          <w:sz w:val="24"/>
          <w:szCs w:val="24"/>
        </w:rPr>
        <w:t xml:space="preserve">Website:  </w:t>
      </w:r>
      <w:r w:rsidRPr="00B96581">
        <w:rPr>
          <w:rFonts w:ascii="Times New Roman" w:hAnsi="Times New Roman" w:cs="Times New Roman"/>
          <w:color w:val="156082" w:themeColor="accent1"/>
          <w:sz w:val="24"/>
          <w:szCs w:val="24"/>
          <w:u w:val="single"/>
        </w:rPr>
        <w:t>MedicalExaminerGroup.com</w:t>
      </w:r>
    </w:p>
    <w:p w14:paraId="3789436C" w14:textId="2F5FEAE8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5121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516CF0">
          <w:rPr>
            <w:rStyle w:val="Hyperlink"/>
            <w:rFonts w:ascii="Times New Roman" w:hAnsi="Times New Roman" w:cs="Times New Roman"/>
            <w:sz w:val="24"/>
            <w:szCs w:val="24"/>
          </w:rPr>
          <w:t>main@mmmeg.org</w:t>
        </w:r>
      </w:hyperlink>
    </w:p>
    <w:p w14:paraId="07ECB592" w14:textId="27EC4D58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C4F5EA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9EC66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FCAD2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1B6A9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2F08A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5ACB5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1C2537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453A5" w14:textId="77777777" w:rsidR="00B96581" w:rsidRDefault="00B96581" w:rsidP="00B96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682F94" w14:textId="77777777" w:rsidR="00B96581" w:rsidRDefault="00B96581" w:rsidP="00B9658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D3E49" w14:textId="1308A956" w:rsidR="00B96581" w:rsidRPr="00051216" w:rsidRDefault="00B96581" w:rsidP="00B9658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1216">
        <w:rPr>
          <w:rFonts w:ascii="Times New Roman" w:hAnsi="Times New Roman" w:cs="Times New Roman"/>
          <w:b/>
          <w:bCs/>
          <w:sz w:val="24"/>
          <w:szCs w:val="24"/>
        </w:rPr>
        <w:t>MORE INFORMATION FOR FAMILIES &amp; LOVED ONES:</w:t>
      </w:r>
    </w:p>
    <w:p w14:paraId="1DAB3CBB" w14:textId="77777777" w:rsidR="00B96581" w:rsidRDefault="00B96581" w:rsidP="00B96581">
      <w:pPr>
        <w:pStyle w:val="NoSpacing"/>
        <w:rPr>
          <w:rFonts w:ascii="Times New Roman" w:hAnsi="Times New Roman" w:cs="Times New Roman"/>
          <w:color w:val="0F4761" w:themeColor="accent1" w:themeShade="BF"/>
          <w:sz w:val="24"/>
          <w:szCs w:val="24"/>
          <w:u w:val="single"/>
        </w:rPr>
      </w:pPr>
      <w:hyperlink r:id="rId6" w:history="1">
        <w:r w:rsidRPr="00516CF0">
          <w:rPr>
            <w:rStyle w:val="Hyperlink"/>
            <w:rFonts w:ascii="Times New Roman" w:hAnsi="Times New Roman" w:cs="Times New Roman"/>
            <w:color w:val="345964" w:themeColor="hyperlink" w:themeShade="BF"/>
            <w:sz w:val="24"/>
            <w:szCs w:val="24"/>
          </w:rPr>
          <w:t>https://www.medicalexaminergroup.com/funeral-home-information/families</w:t>
        </w:r>
      </w:hyperlink>
    </w:p>
    <w:p w14:paraId="4D458CFA" w14:textId="77777777" w:rsidR="00B96581" w:rsidRDefault="00B96581" w:rsidP="00B96581">
      <w:pPr>
        <w:pStyle w:val="NoSpacing"/>
        <w:rPr>
          <w:rFonts w:ascii="Times New Roman" w:hAnsi="Times New Roman" w:cs="Times New Roman"/>
          <w:color w:val="0F4761" w:themeColor="accent1" w:themeShade="BF"/>
          <w:sz w:val="24"/>
          <w:szCs w:val="24"/>
          <w:u w:val="single"/>
        </w:rPr>
      </w:pPr>
    </w:p>
    <w:p w14:paraId="003E31C2" w14:textId="77777777" w:rsidR="00B96581" w:rsidRDefault="00B96581" w:rsidP="00B96581">
      <w:pPr>
        <w:pStyle w:val="NoSpacing"/>
        <w:rPr>
          <w:rFonts w:ascii="Times New Roman" w:hAnsi="Times New Roman" w:cs="Times New Roman"/>
          <w:color w:val="0F4761" w:themeColor="accent1" w:themeShade="BF"/>
          <w:sz w:val="24"/>
          <w:szCs w:val="24"/>
          <w:u w:val="single"/>
        </w:rPr>
      </w:pPr>
    </w:p>
    <w:p w14:paraId="6D079845" w14:textId="77777777" w:rsidR="00B96581" w:rsidRDefault="00B96581" w:rsidP="00B96581">
      <w:pPr>
        <w:pStyle w:val="NoSpacing"/>
        <w:rPr>
          <w:rFonts w:ascii="Times New Roman" w:hAnsi="Times New Roman" w:cs="Times New Roman"/>
          <w:color w:val="0F4761" w:themeColor="accent1" w:themeShade="BF"/>
          <w:sz w:val="24"/>
          <w:szCs w:val="24"/>
          <w:u w:val="single"/>
        </w:rPr>
      </w:pPr>
    </w:p>
    <w:p w14:paraId="57698321" w14:textId="77777777" w:rsidR="00B96581" w:rsidRPr="00051216" w:rsidRDefault="00B96581" w:rsidP="00B9658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1216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 FOR FUNERAL HOMES:</w:t>
      </w:r>
    </w:p>
    <w:p w14:paraId="05D87F27" w14:textId="77777777" w:rsidR="00B96581" w:rsidRDefault="00B96581" w:rsidP="00B96581">
      <w:pPr>
        <w:pStyle w:val="NoSpacing"/>
        <w:rPr>
          <w:rFonts w:ascii="Times New Roman" w:hAnsi="Times New Roman" w:cs="Times New Roman"/>
          <w:color w:val="0F4761" w:themeColor="accent1" w:themeShade="BF"/>
          <w:sz w:val="24"/>
          <w:szCs w:val="24"/>
        </w:rPr>
      </w:pPr>
      <w:proofErr w:type="gramStart"/>
      <w:r w:rsidRPr="00B96581">
        <w:rPr>
          <w:rFonts w:ascii="Times New Roman" w:hAnsi="Times New Roman" w:cs="Times New Roman"/>
          <w:color w:val="0F4761" w:themeColor="accent1" w:themeShade="BF"/>
          <w:sz w:val="24"/>
          <w:szCs w:val="24"/>
        </w:rPr>
        <w:t>https:www.medicalexaminergroup.com/funeral-home-information/funeral-homes</w:t>
      </w:r>
      <w:proofErr w:type="gramEnd"/>
    </w:p>
    <w:p w14:paraId="5D92BFCD" w14:textId="77777777" w:rsidR="00B96581" w:rsidRPr="00B96581" w:rsidRDefault="00B96581" w:rsidP="00B96581">
      <w:pPr>
        <w:pStyle w:val="NoSpacing"/>
        <w:rPr>
          <w:rFonts w:ascii="Times New Roman" w:hAnsi="Times New Roman" w:cs="Times New Roman"/>
          <w:color w:val="0F4761" w:themeColor="accent1" w:themeShade="BF"/>
          <w:sz w:val="24"/>
          <w:szCs w:val="24"/>
        </w:rPr>
      </w:pPr>
    </w:p>
    <w:p w14:paraId="30316623" w14:textId="77777777" w:rsidR="00051216" w:rsidRDefault="00051216" w:rsidP="00051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4BB9C8B" w14:textId="77777777" w:rsidR="00051216" w:rsidRDefault="00051216" w:rsidP="00051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539894" w14:textId="77777777" w:rsidR="00051216" w:rsidRPr="00051216" w:rsidRDefault="00051216" w:rsidP="000512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650CB9" w14:textId="4C1A7225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1216">
        <w:rPr>
          <w:rFonts w:ascii="Times New Roman" w:hAnsi="Times New Roman" w:cs="Times New Roman"/>
          <w:sz w:val="24"/>
          <w:szCs w:val="24"/>
        </w:rPr>
        <w:t xml:space="preserve">The Medical Examiner is required by Michigan to investigate deaths that are sudden, suspicious, </w:t>
      </w:r>
      <w:r w:rsidRPr="00051216">
        <w:rPr>
          <w:rFonts w:ascii="Times New Roman" w:hAnsi="Times New Roman" w:cs="Times New Roman"/>
          <w:sz w:val="24"/>
          <w:szCs w:val="24"/>
        </w:rPr>
        <w:t>unexpected, accidental</w:t>
      </w:r>
      <w:r w:rsidRPr="00051216">
        <w:rPr>
          <w:rFonts w:ascii="Times New Roman" w:hAnsi="Times New Roman" w:cs="Times New Roman"/>
          <w:sz w:val="24"/>
          <w:szCs w:val="24"/>
        </w:rPr>
        <w:t>, or violent deaths.  The Medical Examiner has the authority to order an autopsy if it is 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21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216">
        <w:rPr>
          <w:rFonts w:ascii="Times New Roman" w:hAnsi="Times New Roman" w:cs="Times New Roman"/>
          <w:sz w:val="24"/>
          <w:szCs w:val="24"/>
        </w:rPr>
        <w:t>determine the cause of death.</w:t>
      </w:r>
    </w:p>
    <w:p w14:paraId="4D60E16B" w14:textId="77777777" w:rsidR="00051216" w:rsidRP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A417A6" w14:textId="3059B21E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1216">
        <w:rPr>
          <w:rFonts w:ascii="Times New Roman" w:hAnsi="Times New Roman" w:cs="Times New Roman"/>
          <w:sz w:val="24"/>
          <w:szCs w:val="24"/>
        </w:rPr>
        <w:t>A family member should choose a funeral home as a first step in the process.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1216">
        <w:rPr>
          <w:rFonts w:ascii="Times New Roman" w:hAnsi="Times New Roman" w:cs="Times New Roman"/>
          <w:sz w:val="24"/>
          <w:szCs w:val="24"/>
        </w:rPr>
        <w:t xml:space="preserve">Funeral homes and </w:t>
      </w:r>
      <w:r w:rsidRPr="00051216">
        <w:rPr>
          <w:rFonts w:ascii="Times New Roman" w:hAnsi="Times New Roman" w:cs="Times New Roman"/>
          <w:sz w:val="24"/>
          <w:szCs w:val="24"/>
        </w:rPr>
        <w:t>crematoriums are</w:t>
      </w:r>
      <w:r w:rsidRPr="00051216">
        <w:rPr>
          <w:rFonts w:ascii="Times New Roman" w:hAnsi="Times New Roman" w:cs="Times New Roman"/>
          <w:sz w:val="24"/>
          <w:szCs w:val="24"/>
        </w:rPr>
        <w:t xml:space="preserve"> necessary experts in assisting the family with final disposition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216">
        <w:rPr>
          <w:rFonts w:ascii="Times New Roman" w:hAnsi="Times New Roman" w:cs="Times New Roman"/>
          <w:sz w:val="24"/>
          <w:szCs w:val="24"/>
        </w:rPr>
        <w:t>vital records for death certificates.</w:t>
      </w:r>
    </w:p>
    <w:p w14:paraId="78ACF3B4" w14:textId="77777777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2C138" w14:textId="77777777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7CE9B" w14:textId="77777777" w:rsidR="00051216" w:rsidRDefault="00051216" w:rsidP="000512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AE6FA8" w14:textId="77777777" w:rsidR="00051216" w:rsidRPr="00051216" w:rsidRDefault="00051216" w:rsidP="0005121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1216" w:rsidRPr="0005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16"/>
    <w:rsid w:val="00051216"/>
    <w:rsid w:val="009C4F09"/>
    <w:rsid w:val="00A6621E"/>
    <w:rsid w:val="00B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6E4A"/>
  <w15:chartTrackingRefBased/>
  <w15:docId w15:val="{80EE59BA-D47E-4102-9A48-D69CBD09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12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1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alexaminergroup.com/funeral-home-information/families" TargetMode="External"/><Relationship Id="rId5" Type="http://schemas.openxmlformats.org/officeDocument/2006/relationships/hyperlink" Target="mailto:main@mmmeg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2</cp:revision>
  <dcterms:created xsi:type="dcterms:W3CDTF">2024-01-26T14:49:00Z</dcterms:created>
  <dcterms:modified xsi:type="dcterms:W3CDTF">2024-01-26T14:59:00Z</dcterms:modified>
</cp:coreProperties>
</file>